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7" w:rsidRDefault="00275267" w:rsidP="00275267">
      <w:pPr>
        <w:widowControl w:val="0"/>
        <w:autoSpaceDE w:val="0"/>
        <w:autoSpaceDN w:val="0"/>
        <w:adjustRightInd w:val="0"/>
        <w:spacing w:after="150"/>
        <w:jc w:val="right"/>
        <w:divId w:val="1792094927"/>
      </w:pPr>
      <w:r>
        <w:rPr>
          <w:iCs/>
        </w:rPr>
        <w:t xml:space="preserve">Приложение №2 </w:t>
      </w:r>
    </w:p>
    <w:p w:rsidR="00275267" w:rsidRDefault="00275267" w:rsidP="00275267">
      <w:pPr>
        <w:widowControl w:val="0"/>
        <w:autoSpaceDE w:val="0"/>
        <w:autoSpaceDN w:val="0"/>
        <w:adjustRightInd w:val="0"/>
        <w:spacing w:after="150"/>
        <w:jc w:val="right"/>
        <w:divId w:val="1792094927"/>
      </w:pPr>
      <w:r>
        <w:rPr>
          <w:iCs/>
        </w:rPr>
        <w:t>к Учетной политике</w:t>
      </w:r>
    </w:p>
    <w:p w:rsidR="00E637E0" w:rsidRDefault="00E637E0" w:rsidP="00E637E0">
      <w:pPr>
        <w:jc w:val="right"/>
        <w:divId w:val="1792094927"/>
        <w:rPr>
          <w:rStyle w:val="docsupplement-number"/>
          <w:rFonts w:ascii="Georgia" w:eastAsia="Times New Roman" w:hAnsi="Georgia"/>
        </w:rPr>
      </w:pPr>
    </w:p>
    <w:p w:rsidR="00E637E0" w:rsidRDefault="00E637E0" w:rsidP="00E637E0">
      <w:pPr>
        <w:divId w:val="179209492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. </w:t>
      </w:r>
      <w:r>
        <w:rPr>
          <w:rStyle w:val="docsupplement-name"/>
          <w:rFonts w:ascii="Georgia" w:eastAsia="Times New Roman" w:hAnsi="Georgia"/>
        </w:rPr>
        <w:t xml:space="preserve"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bookmarkStart w:id="0" w:name="_GoBack"/>
      <w:bookmarkEnd w:id="0"/>
      <w:r>
        <w:rPr>
          <w:rStyle w:val="docsupplement-name"/>
          <w:rFonts w:ascii="Georgia" w:eastAsia="Times New Roman" w:hAnsi="Georgia"/>
        </w:rPr>
        <w:t>академий наук, государственных (муниципальных) учреждений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1"/>
        <w:gridCol w:w="881"/>
        <w:gridCol w:w="306"/>
        <w:gridCol w:w="1000"/>
        <w:gridCol w:w="949"/>
        <w:gridCol w:w="2157"/>
        <w:gridCol w:w="2272"/>
      </w:tblGrid>
      <w:tr w:rsidR="00E637E0">
        <w:trPr>
          <w:divId w:val="257829479"/>
        </w:trPr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БАЛАНСОВОГО СЧЕТА 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Синтетический счет объекта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группы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вида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коды счета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proofErr w:type="spellStart"/>
            <w:r>
              <w:t>синтети</w:t>
            </w:r>
            <w:proofErr w:type="spellEnd"/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>аналитический*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proofErr w:type="spellStart"/>
            <w:r>
              <w:t>ческий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группа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вид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</w:tr>
      <w:tr w:rsidR="00E637E0">
        <w:trPr>
          <w:divId w:val="257829479"/>
        </w:trPr>
        <w:tc>
          <w:tcPr>
            <w:tcW w:w="12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1. Нефинансовые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недвижимое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имущество в 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Жилые помещения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Нежилые помещения (здания и сооружения)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Инвестиционная недвижимость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Машины и оборудование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Транспортные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Инвентарь производственный и хозяйственный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Биологические ресурсы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основные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имущество в 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Научные исследования (научно-исследовательские разработки)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6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Опытно-конструкторские и технологические разработки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Программное обеспечение и базы 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Иные объекты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9" w:anchor="/document/99/565911169/XA00LVA2M9/" w:history="1">
              <w:r>
                <w:rPr>
                  <w:rStyle w:val="a4"/>
                </w:rPr>
                <w:t xml:space="preserve">приказом </w:t>
              </w:r>
              <w:r>
                <w:rPr>
                  <w:rStyle w:val="a4"/>
                </w:rPr>
                <w:lastRenderedPageBreak/>
                <w:t>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Непроизведенные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недвижимое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иное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в составе имущества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Земля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Ресурсы недр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непроизведенные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недвижимого 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особо ценного движимого 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иного движимого </w:t>
            </w:r>
            <w:r>
              <w:lastRenderedPageBreak/>
              <w:t xml:space="preserve">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имущества, составляющего казну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нематериальными 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" w:anchor="/document/99/565911169/XA00LVS2MC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учреждения в 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1" w:anchor="/document/99/565911169/XA00M26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 - </w:t>
            </w:r>
            <w:proofErr w:type="gramStart"/>
            <w:r>
              <w:t xml:space="preserve">См. </w:t>
            </w:r>
            <w:hyperlink r:id="rId1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жилых помещений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Амортизация нежилых помещений (зданий и сооружений)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инвестиционной недвижимости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машин и оборудования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транспортных средств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инвентаря производственного и хозяйственного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биологических ресурсов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прочих основных средств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Амортизация научных исследований (научно-исследовательских разработок)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3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опытно-конструкторских и технологических разработок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4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программного обеспечения и баз </w:t>
            </w:r>
            <w:r>
              <w:lastRenderedPageBreak/>
              <w:t xml:space="preserve">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5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иных объектов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6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7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8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9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0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21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непроизведенными активами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недвижимого имущества в составе имущества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движимого имущества в составе имущества </w:t>
            </w:r>
            <w:r>
              <w:lastRenderedPageBreak/>
              <w:t xml:space="preserve">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нематериальных активов в составе имущества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казны в концессии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казны - программного обеспечения и баз данных в концессии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23" w:anchor="/document/99/565911169/XA00M2U2M0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Лекарственные препараты и медицинские 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24" w:anchor="/document/99/565911169/XA00M3G2M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25" w:anchor="/document/99/542676343/XA00LVS2MC/" w:history="1">
              <w:r>
                <w:rPr>
                  <w:rStyle w:val="a4"/>
                </w:rPr>
                <w:t xml:space="preserve">предыдущую </w:t>
              </w:r>
              <w:r>
                <w:rPr>
                  <w:rStyle w:val="a4"/>
                </w:rPr>
                <w:lastRenderedPageBreak/>
                <w:t>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Продукты питания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Горюче-смазочные 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Строительные 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Мягкий инвентарь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материальные запасы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Готовая продукция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Товары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Наценка на товары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особо ценное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объекты финансовой аренды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права пользования нематериальными </w:t>
            </w:r>
            <w:r>
              <w:lastRenderedPageBreak/>
              <w:t xml:space="preserve">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2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2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основные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2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2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Вложения в научные исследования (научно-</w:t>
            </w:r>
            <w:r>
              <w:br/>
              <w:t>исследовательские разработки)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3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3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опытно-конструкторские и технологические разработки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32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3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программное обеспечение и базы 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34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3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иные объекты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7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материальные запасы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объекты государственной (муниципальной) казны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9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</w:t>
            </w:r>
            <w:r>
              <w:lastRenderedPageBreak/>
              <w:t xml:space="preserve">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движимое имущество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1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ценности государственных фондов России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2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нематериальные активы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3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государственной (муниципальной) </w:t>
            </w:r>
            <w:r>
              <w:lastRenderedPageBreak/>
              <w:t xml:space="preserve">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4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материальные запасы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5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7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нематериальные активы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9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</w:tbl>
    <w:p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4"/>
        <w:gridCol w:w="826"/>
        <w:gridCol w:w="552"/>
        <w:gridCol w:w="640"/>
        <w:gridCol w:w="2656"/>
        <w:gridCol w:w="2597"/>
      </w:tblGrid>
      <w:tr w:rsidR="00E637E0" w:rsidTr="00E637E0">
        <w:trPr>
          <w:divId w:val="196814574"/>
        </w:trPr>
        <w:tc>
          <w:tcPr>
            <w:tcW w:w="238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52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4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5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пути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Особо ценное 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Иное 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имущества казны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активы, составляющие казну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</w:t>
            </w:r>
            <w:r>
              <w:lastRenderedPageBreak/>
              <w:t xml:space="preserve">имущество,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Движимое имущество,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Ценности государственных фондов России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активы, составляющие казну в концессии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51" w:anchor="/document/99/565911169/XA00M6C2MG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5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</w:t>
            </w:r>
            <w:proofErr w:type="spellStart"/>
            <w:r>
              <w:t>концедента</w:t>
            </w:r>
            <w:proofErr w:type="spellEnd"/>
            <w:r>
              <w:t xml:space="preserve">, </w:t>
            </w:r>
            <w:r>
              <w:lastRenderedPageBreak/>
              <w:t xml:space="preserve">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3" w:anchor="/document/99/565911169/XA00M6U2MJ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(земля)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активами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нефинансовыми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жилыми помещениями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Права пользования нежилыми помещениями (зданиями и сооружениями)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машинами и оборудованием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транспортными средствами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инвентарем производственным и хозяйственным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биологическими ресурсами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прочими основными средствами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непроизведенными активами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нематериальными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4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Права пользования научными исследованиями (научно- исследовательскими разработками)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5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опытно-конструкторскими и технологическими разработками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6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программным обеспечением и базами данных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7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</w:t>
            </w:r>
            <w:r>
              <w:lastRenderedPageBreak/>
              <w:t xml:space="preserve">бухгалтерского учета, начиная с 2021 года)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иными объектами интеллектуальной собственности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8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нефинансовых активов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недвижимого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особо ценного 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иного 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прав пользования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прав пользования нематериальными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9" w:anchor="/document/99/565911169/XA00M8G2N0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жилых помещений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нежилых помещений (зданий и </w:t>
            </w:r>
            <w:r>
              <w:lastRenderedPageBreak/>
              <w:t>сооружений)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инвестиционной недвижимости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машин и оборудования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транспортных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инвентаря производственного и хозяйственного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биологических ресурсов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прочих основных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0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</w:t>
            </w:r>
            <w:proofErr w:type="gramStart"/>
            <w:r>
              <w:t xml:space="preserve">См. </w:t>
            </w:r>
            <w:hyperlink r:id="rId6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опытно-конструкторских и технологических разработок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2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</w:t>
            </w:r>
            <w:proofErr w:type="gramStart"/>
            <w:r>
              <w:t xml:space="preserve">См. </w:t>
            </w:r>
            <w:hyperlink r:id="rId6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</w:r>
            <w:r>
              <w:lastRenderedPageBreak/>
              <w:t>     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программного обеспечения и баз данных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4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</w:t>
            </w:r>
            <w:proofErr w:type="gramStart"/>
            <w:r>
              <w:t xml:space="preserve">См. </w:t>
            </w:r>
            <w:hyperlink r:id="rId6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иных объектов интеллектуальной собственности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6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</w:t>
            </w:r>
            <w:proofErr w:type="gramStart"/>
            <w:r>
              <w:t xml:space="preserve">См. </w:t>
            </w:r>
            <w:hyperlink r:id="rId6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непроизведенных активов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8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</w:t>
            </w:r>
            <w:proofErr w:type="gramStart"/>
            <w:r>
              <w:t xml:space="preserve">См. </w:t>
            </w:r>
            <w:hyperlink r:id="rId6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земли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0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ресурсов недр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1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</w:t>
            </w:r>
            <w:r>
              <w:lastRenderedPageBreak/>
              <w:t>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прочих непроизведенных активов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2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материальных запасов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3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готовой продукции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4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товаров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5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2. Финансовые активы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ФИНАНСОВЫЕ АКТИВЫ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200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учреждения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на лицевых счетах учреждения в органе </w:t>
            </w:r>
            <w:r>
              <w:lastRenderedPageBreak/>
              <w:t xml:space="preserve">казначейства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кредитной организации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в кассе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на счетах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учреждения, размещенные на депозиты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Касса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документы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на специальных счетах в кредитной организации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иностранной валюте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органе Федерального казначейства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кредитной организации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бюджета на депозитных счетах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рублях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иностранной валюте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203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иных организаций </w:t>
            </w:r>
          </w:p>
        </w:tc>
      </w:tr>
    </w:tbl>
    <w:p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4"/>
        <w:gridCol w:w="970"/>
        <w:gridCol w:w="666"/>
        <w:gridCol w:w="778"/>
        <w:gridCol w:w="2583"/>
        <w:gridCol w:w="2614"/>
      </w:tblGrid>
      <w:tr w:rsidR="00E637E0" w:rsidTr="00E637E0">
        <w:trPr>
          <w:divId w:val="1600330286"/>
        </w:trPr>
        <w:tc>
          <w:tcPr>
            <w:tcW w:w="204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собственности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суммам штрафов, пеней, неустоек, возмещений ущерба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активами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доходам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налогов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государственных пошлин, сборов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таможенных платежей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по обязательным страховым взносам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операционной аренды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финансовой аренды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платежей при пользовании природными ресурсами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процентов по депозитам, остаткам денежных средств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процентов по иным финансовым инструментам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дивидендов от объектов инвестирования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от собственности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К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концессионной платы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оказания платных услуг (работ)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оказания услуг по программе обязательного медицинского страхования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платы за предоставление информации из государственных </w:t>
            </w:r>
            <w:r>
              <w:lastRenderedPageBreak/>
              <w:t>источников (реестров)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условным арендным платежам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бюджета от возврата субсидий на выполнение государственного (муниципального) задания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по выполненным этапам работ по договору строительного подряда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6" w:anchor="/document/99/565911169/XA00M9K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штрафных санкций за нарушение законодательства о закупках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доходам от сумм принудительного изъятия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77" w:anchor="/document/99/565911169/XA00MA62N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78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других бюджетов бюджетной системы Российской Федерации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организаций государственного сектора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наднациональных </w:t>
            </w:r>
            <w:r>
              <w:lastRenderedPageBreak/>
              <w:t xml:space="preserve">организаций и правительств иностранных государств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международных организаций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в бюджеты бюджетной системы Российской Федерации от </w:t>
            </w:r>
            <w:r>
              <w:lastRenderedPageBreak/>
              <w:t xml:space="preserve">бюджетных и автономных учреждений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организаций государственного сектора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наднациональных организаций и правительств иностранных государств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международных организаций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нерезидентов (за исключением наднациональных организаций и правительств </w:t>
            </w:r>
            <w:r>
              <w:lastRenderedPageBreak/>
              <w:t>иностранных государств, международных организаций)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основными средствами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нематериальными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непроизведенными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материальными запасами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финансовыми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невыясненным поступлениям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3"/>
            </w:pPr>
            <w: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3"/>
            </w:pPr>
            <w: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</w:tr>
    </w:tbl>
    <w:p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4"/>
        <w:gridCol w:w="964"/>
        <w:gridCol w:w="661"/>
        <w:gridCol w:w="778"/>
        <w:gridCol w:w="2568"/>
        <w:gridCol w:w="2550"/>
      </w:tblGrid>
      <w:tr w:rsidR="00E637E0">
        <w:trPr>
          <w:divId w:val="196814574"/>
        </w:trPr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</w:t>
            </w:r>
            <w:proofErr w:type="gramStart"/>
            <w:r>
              <w:t>выданным</w:t>
            </w:r>
            <w:proofErr w:type="gram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авансам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труда, начислениям на </w:t>
            </w:r>
            <w:r>
              <w:lastRenderedPageBreak/>
              <w:t xml:space="preserve">выплаты по оплате труда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работам, услугам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поступлению нефинансовых активов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организациям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бюджетам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социальному обеспечению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организациям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расходам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заработной плате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несоциальным выплатам персоналу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начислениям на выплаты по оплате труда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несоциальным выплатам персоналу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услугам связи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транспортным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коммунальным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арендной плате за пользование имуществом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работам, услугам по содержанию имущества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работам,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страхованию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услугам, работам для целей </w:t>
            </w:r>
            <w:r>
              <w:lastRenderedPageBreak/>
              <w:t xml:space="preserve">капитальных вложений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основных средств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нематериальных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непроизведенных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материальных запасов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государственным (муниципальным) учреждениям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79" w:anchor="/document/99/565911169/XA00M5O2MC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80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  <w:proofErr w:type="gramEnd"/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</w:t>
            </w:r>
            <w:r>
              <w:lastRenderedPageBreak/>
              <w:t xml:space="preserve">авансовым безвозмездным перечислениям текущего характера финансовым организациям государственного сектора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перечислениям другим бюджетам бюджетной системы Российской Федерации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81" w:anchor="/document/99/565911169/XA00M6A2MF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8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</w:t>
            </w:r>
            <w:r>
              <w:lastRenderedPageBreak/>
              <w:t xml:space="preserve">социальной помощи населению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социальной помощи населению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пенсиям, пособиям, выплачиваемым работодателями, нанимателями бывшим работникам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социальным пособиям и компенсациям персоналу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социальным компенсациям персоналу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ценных бумаг, кроме акций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акций и по иным </w:t>
            </w:r>
            <w:r>
              <w:lastRenderedPageBreak/>
              <w:t xml:space="preserve">формам участия в капитале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иных финансовых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государственным (муниципальным) учреждениям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83" w:anchor="/document/99/565911169/XA00M6S2MI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84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финансовым организациям государственного сектора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нефинансовым организациям государственного сектора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некоммерческим организациям и физическим лицам </w:t>
            </w:r>
            <w:proofErr w:type="gramStart"/>
            <w:r>
              <w:t>-п</w:t>
            </w:r>
            <w:proofErr w:type="gramEnd"/>
            <w:r>
              <w:t xml:space="preserve">роизводителям товаров, работ и услуг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текущего характера физическим лицам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текущего характера организациям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капитального характера физическим лицам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капитального характера организациям </w:t>
            </w:r>
          </w:p>
        </w:tc>
      </w:tr>
    </w:tbl>
    <w:p w:rsidR="00E637E0" w:rsidRDefault="00E637E0">
      <w:pPr>
        <w:divId w:val="177787187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10"/>
        <w:gridCol w:w="885"/>
        <w:gridCol w:w="533"/>
        <w:gridCol w:w="306"/>
        <w:gridCol w:w="665"/>
        <w:gridCol w:w="2603"/>
        <w:gridCol w:w="2453"/>
      </w:tblGrid>
      <w:tr w:rsidR="00E637E0" w:rsidTr="00E637E0">
        <w:trPr>
          <w:divId w:val="1777871877"/>
        </w:trPr>
        <w:tc>
          <w:tcPr>
            <w:tcW w:w="221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3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0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</w:t>
            </w:r>
            <w:proofErr w:type="gramStart"/>
            <w:r>
              <w:t>подотчетными</w:t>
            </w:r>
            <w:proofErr w:type="gramEnd"/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лицами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труда, начислениям на выплаты по оплате труда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работ, услуг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безвозмездным перечислениям бюджетам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5" w:anchor="/document/99/565911169/XA00M902N2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</w:t>
            </w:r>
            <w:r>
              <w:lastRenderedPageBreak/>
              <w:t xml:space="preserve">лицами по социальному обеспечению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расходам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заработной плате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несоциальным выплатам персоналу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начислениям на выплаты по оплате труда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несоциальным выплатам персоналу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услуг связи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транспортных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</w:t>
            </w:r>
            <w:r>
              <w:lastRenderedPageBreak/>
              <w:t xml:space="preserve">лицами по оплате коммунальных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арендной платы за пользование имуществом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работ, услуг по содержанию имущества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прочих работ,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страхования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услуг, работ для целей капитальных вложений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арендной платы за пользование земельными участками и другими обособленными природными объектами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</w:t>
            </w:r>
            <w:r>
              <w:lastRenderedPageBreak/>
              <w:t xml:space="preserve">лицами по приобретению основных средств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нематериальных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непроизведенных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материальных запасов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перечислениям наднациональным организациям и правительствам иностранных государств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6" w:anchor="/document/99/565911169/XA00M9I2N5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перечислениям международным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7" w:anchor="/document/99/565911169/XA00M9I2N5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</w:t>
            </w:r>
            <w:r>
              <w:lastRenderedPageBreak/>
              <w:t>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пенсий, пособий и выплат по пенсионному, социальному и медицинскому страхованию населения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 населению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 населению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пенсий, пособий, выплачиваемых работодателями, нанимателями бывшим работникам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помощи, выплачиваемых работодателями, нанимателями бывшим работникам в натуральной </w:t>
            </w:r>
            <w:r>
              <w:lastRenderedPageBreak/>
              <w:t xml:space="preserve">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социальным пособиям и компенсациям персоналу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социальным компенсациям персоналу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пошлин и сборов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штрафных санкций по долговым обязательствам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других экономических санкций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текущего характера физическим лицам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текущего характера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капитального характера физическим лицам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капитального характера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и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иным доходам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компенсации затрат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компенсации затрат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бюджета от возврата дебиторской задолженности прошлых лет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штрафам, пеням, неустойкам, </w:t>
            </w:r>
            <w:r>
              <w:lastRenderedPageBreak/>
              <w:t xml:space="preserve">возмещениям ущерба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штрафных санкций за нарушение условий контрактов (договоров)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страховых возмещений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прочих сумм принудительного изъятия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нефинансовым активам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основным средствам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нематериальным активам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непроизведенным активам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материальным запасам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недостачам денежных средств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недостачам иных финансовых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</w:tr>
    </w:tbl>
    <w:p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4"/>
        <w:gridCol w:w="868"/>
        <w:gridCol w:w="524"/>
        <w:gridCol w:w="743"/>
        <w:gridCol w:w="2538"/>
        <w:gridCol w:w="2468"/>
      </w:tblGrid>
      <w:tr w:rsidR="00E637E0" w:rsidTr="00A22FF7">
        <w:trPr>
          <w:divId w:val="196814574"/>
        </w:trPr>
        <w:tc>
          <w:tcPr>
            <w:tcW w:w="251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3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3. Обязательства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300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принятым обязательствам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оплате труда, начислениям на выплаты по оплате труда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работам, услугам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поступлению нефинансовых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бюджетам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социальному обеспечению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расходам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заработной плате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несоциальным выплатам персоналу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начислениям на выплаты по оплате труда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несоциальным выплатам персоналу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услугам связи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транспортным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коммунальным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арендной плате за пользование имуществом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работам, услугам по содержанию имущества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работам,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страхованию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услугам, работам для целей капитальных вложений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основных средств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нематериальных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непроизведенных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материальных запасов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88" w:anchor="/document/99/565911169/XA00MAM2NB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</w:t>
            </w:r>
            <w:r>
              <w:lastRenderedPageBreak/>
              <w:t xml:space="preserve">отчетности на 1 января 2021 года. - См. </w:t>
            </w:r>
            <w:hyperlink r:id="rId8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государственным (муниципальным) учреждениям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90" w:anchor="/document/99/565911169/XA00MB82NE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9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финансовым организациям государственного сектора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</w:t>
            </w:r>
            <w:r>
              <w:lastRenderedPageBreak/>
              <w:t xml:space="preserve">перечислениям текущего характера нефинансовым организациям государственного сектора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А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пенсиям, пособиям и выплатам по пенсионному, социальному и медицинскому страхованию населения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 населению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 </w:t>
            </w:r>
            <w:r>
              <w:lastRenderedPageBreak/>
              <w:t xml:space="preserve">населению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пенсиям, пособиям, выплачиваемым работодателями, нанимателями бывшим работникам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социальным пособиям и компенсациям персоналу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социальным компенсациям персоналу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иных финансовых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государственным (муниципальным) учреждениям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92" w:anchor="/document/99/565911169/XA00M7C2MK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</w:t>
            </w:r>
            <w:r>
              <w:lastRenderedPageBreak/>
              <w:t>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9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финансовым организациям государственного сектора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нефинансовым организациям государственного сектора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некоммерческим организациям и физическим лицам </w:t>
            </w:r>
            <w:proofErr w:type="gramStart"/>
            <w:r>
              <w:t>-п</w:t>
            </w:r>
            <w:proofErr w:type="gramEnd"/>
            <w:r>
              <w:t xml:space="preserve">роизводителям товаров, работ и услуг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штрафам за нарушение условий контрактов (договоров)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другим экономическим санкциям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текущего характера физическим лицам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текущего характера организациям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капитального характера физическим лицам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капитального характера организациям </w:t>
            </w:r>
          </w:p>
        </w:tc>
      </w:tr>
    </w:tbl>
    <w:p w:rsidR="00E637E0" w:rsidRDefault="00E637E0">
      <w:pPr>
        <w:divId w:val="178265002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99"/>
        <w:gridCol w:w="838"/>
        <w:gridCol w:w="509"/>
        <w:gridCol w:w="666"/>
        <w:gridCol w:w="2520"/>
        <w:gridCol w:w="2723"/>
      </w:tblGrid>
      <w:tr w:rsidR="00E637E0" w:rsidTr="00E637E0">
        <w:trPr>
          <w:divId w:val="1782650029"/>
        </w:trPr>
        <w:tc>
          <w:tcPr>
            <w:tcW w:w="239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2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платежам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бюджеты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доходы физических </w:t>
            </w:r>
            <w:r>
              <w:lastRenderedPageBreak/>
              <w:t xml:space="preserve">лиц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прибыль организаций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добавленную стоимость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платежам в бюджет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дополнительным </w:t>
            </w:r>
            <w:r>
              <w:lastRenderedPageBreak/>
              <w:t xml:space="preserve">страховым взносам на пенсионное страхование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имущество организаций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земельному налогу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расчеты с кредиторами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средствам, полученным во временное распоряжение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депонентами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удержаниям из выплат по оплате труда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Внутриведомственные расчеты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платежам из бюджета с финансовым </w:t>
            </w:r>
            <w:r>
              <w:lastRenderedPageBreak/>
              <w:t>органом**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94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9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прочими кредиторами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96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9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t>, выявленные по контрольным мероприятиям**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98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9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прошлых лет, выявленные по контрольным мероприятиям**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00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0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>Иные расчеты года, предшествующего отчетному, выявленные в отчетном году**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02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0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прошлых лет, выявленные в отчетном году**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04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0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4. Финансовый результат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экономического субъекта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текущего финансового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>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6" w:anchor="/document/99/565911169/XA00M9G2N4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прошлых финансовых лет, выявленные по контрольным </w:t>
            </w:r>
            <w:r>
              <w:lastRenderedPageBreak/>
              <w:t>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7" w:anchor="/document/99/565911169/XA00M9G2N4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>Доходы финансового года, предшествующего отчетному, выявленные в отчетном году**</w:t>
            </w:r>
            <w:proofErr w:type="gram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08" w:anchor="/document/99/565911169/XA00MA22N7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0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прошлых финансовых лет,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10" w:anchor="/document/99/565911169/XA00MA22N7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1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текущего финансового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>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2" w:anchor="/document/99/565911169/XA00MAK2NA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прошлых финансовых лет,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3" w:anchor="/document/99/565911169/XA00MAK2NA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>Расходы финансового года, предшествующего отчетному, выявленные в отчетном году**</w:t>
            </w:r>
            <w:proofErr w:type="gramEnd"/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14" w:anchor="/document/99/565911169/XA00MB62N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1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прошлых финансовых лет,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16" w:anchor="/document/99/565911169/XA00MB62N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1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прошлых отчетных периодов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будущих периодов**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будущих периодов к признанию в текущем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8" w:anchor="/document/99/565911169/XA00MBO2NG/" w:history="1">
              <w:r>
                <w:rPr>
                  <w:rStyle w:val="a4"/>
                </w:rPr>
                <w:t xml:space="preserve">приказом </w:t>
              </w:r>
              <w:r>
                <w:rPr>
                  <w:rStyle w:val="a4"/>
                </w:rPr>
                <w:lastRenderedPageBreak/>
                <w:t>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будущих периодов к признанию </w:t>
            </w:r>
            <w:proofErr w:type="gramStart"/>
            <w:r>
              <w:t>в</w:t>
            </w:r>
            <w:proofErr w:type="gramEnd"/>
            <w:r>
              <w:t xml:space="preserve"> очередные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9" w:anchor="/document/99/565911169/XA00MBO2NG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будущих периодов**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Резервы предстоящих расходов**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</w:tbl>
    <w:p/>
    <w:tbl>
      <w:tblPr>
        <w:tblW w:w="9655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65"/>
        <w:gridCol w:w="801"/>
        <w:gridCol w:w="490"/>
        <w:gridCol w:w="615"/>
        <w:gridCol w:w="2506"/>
        <w:gridCol w:w="2278"/>
      </w:tblGrid>
      <w:tr w:rsidR="00E637E0" w:rsidTr="00E637E0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5. Санкционирование расходов хозяйствующего субъекта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РАСХОДОВ**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текущему финансовому году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первому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(очередному финансовому году)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(первому году, следующему за очередным)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второму году, следующему за </w:t>
            </w:r>
            <w:proofErr w:type="gramStart"/>
            <w:r>
              <w:lastRenderedPageBreak/>
              <w:t>очередным</w:t>
            </w:r>
            <w:proofErr w:type="gramEnd"/>
            <w:r>
              <w:t xml:space="preserve">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</w:t>
            </w:r>
            <w:proofErr w:type="gramStart"/>
            <w:r>
              <w:t>бюджетных</w:t>
            </w:r>
            <w:proofErr w:type="gramEnd"/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Доведенные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к распределению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получателей бюджетных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Переданные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в пути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Обязательства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Принятые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Принятые денежные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20" w:anchor="/document/99/565911169/XA00M7S2MM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2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22" w:anchor="/document/99/565911169/XA00M7S2MM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2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Исполненные денежные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в редакции, введенной в действие с 17 октября 2020 года </w:t>
            </w:r>
            <w:hyperlink r:id="rId124" w:anchor="/document/99/565911169/XA00M8E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года.</w:t>
            </w:r>
            <w:proofErr w:type="gramEnd"/>
            <w:r>
              <w:t xml:space="preserve"> - </w:t>
            </w:r>
            <w:proofErr w:type="gramStart"/>
            <w:r>
              <w:t xml:space="preserve">См. </w:t>
            </w:r>
            <w:hyperlink r:id="rId12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proofErr w:type="gramEnd"/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Принимаемые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Отложенные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ассигнования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Доведенные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к распределению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</w:t>
            </w:r>
            <w:r>
              <w:lastRenderedPageBreak/>
              <w:t xml:space="preserve">получателей бюджетных средств и администраторов выплат по источникам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Переданные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в пути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Сметные (плановые, прогнозные) назначения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расходов (выплат), видам доходов (поступлений)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Право на принятие 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расходов (выплат) (обязательств)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Утвержденный объем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доходов (поступлений)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Получено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508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доходов (поступлений)</w:t>
            </w:r>
          </w:p>
        </w:tc>
      </w:tr>
    </w:tbl>
    <w:p w:rsidR="00E637E0" w:rsidRDefault="00E637E0">
      <w:pPr>
        <w:divId w:val="158278130"/>
        <w:rPr>
          <w:rFonts w:ascii="Helvetica" w:eastAsia="Times New Roman" w:hAnsi="Helvetica" w:cs="Helvetica"/>
          <w:sz w:val="27"/>
          <w:szCs w:val="27"/>
        </w:rPr>
      </w:pP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Забалансовые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9"/>
        <w:gridCol w:w="1366"/>
      </w:tblGrid>
      <w:tr w:rsidR="00E637E0">
        <w:trPr>
          <w:divId w:val="1092046722"/>
        </w:trPr>
        <w:tc>
          <w:tcPr>
            <w:tcW w:w="997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счета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Номер счета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>Имущество, полученное в пользование**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 на хранении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Бланки строгой отчетности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Сомнительная задолженность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Награды, призы, кубки и ценные подарки, сувениры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Путевки неоплаченные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08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Обеспечение исполнения обязательств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Государственные и муниципальные гарантии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Экспериментальные устройства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Расчетные документы, ожидающие исполнения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Поступления денежных средств**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Выбытия денежных средств**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18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Невыясненные поступления прошлых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Задолженность, невостребованная кредиторами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Основные средства в эксплуатации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Периодические издания для пользования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Нефинансовые активы, переданные в доверительное управление**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Имущество, переданное в возмездное пользование (аренду)**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Имущество, переданное в безвозмездное пользование**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Материальные ценности, выданные в личное пользование работникам (сотрудникам)**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Представленные субсидии на приобретение жилья****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исполнению денежных обязательств через третьих лиц**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Акции по номинальной стоимости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>*****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33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6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  <w:r>
              <w:br/>
              <w:t>     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Сметная стоимость создания (реконструкции) объекта концессии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38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7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от инвестиций на создание и (или) реконструкцию объекта концессии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39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8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Финансовые активы в управляющих компаниях**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инвестиции, реализуемые организациями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Доходы и расходы по долгосрочным договорам строительного подряда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45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дополнительно включена с 17 октября 2020 года </w:t>
            </w:r>
            <w:hyperlink r:id="rId129" w:anchor="/document/99/565911169/XA00MA0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 (в части применения </w:t>
            </w:r>
            <w:proofErr w:type="spellStart"/>
            <w:r>
              <w:t>забалансового</w:t>
            </w:r>
            <w:proofErr w:type="spellEnd"/>
            <w:r>
              <w:t xml:space="preserve"> счета 45 "Доходы и расходы по долгосрочным договорам строительного подряда")</w:t>
            </w:r>
            <w:proofErr w:type="gramEnd"/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 xml:space="preserve"> от управления остатками средств на ЕКС***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53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proofErr w:type="gramStart"/>
            <w:r>
              <w:t xml:space="preserve">(Строка дополнительно включена с 17 октября 2020 года </w:t>
            </w:r>
            <w:hyperlink r:id="rId130" w:anchor="/document/99/565911169/XA00MA0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 (в части применения </w:t>
            </w:r>
            <w:proofErr w:type="spellStart"/>
            <w:r>
              <w:t>забалансового</w:t>
            </w:r>
            <w:proofErr w:type="spellEnd"/>
            <w:r>
              <w:t xml:space="preserve"> счета 45 "Доходы и расходы по долгосрочным договорам строительного подряда") </w:t>
            </w:r>
            <w:proofErr w:type="gramEnd"/>
          </w:p>
        </w:tc>
      </w:tr>
    </w:tbl>
    <w:p w:rsidR="00E637E0" w:rsidRDefault="00E637E0" w:rsidP="00E637E0">
      <w:pPr>
        <w:spacing w:after="611"/>
        <w:ind w:left="873" w:right="3"/>
        <w:divId w:val="30418906"/>
        <w:rPr>
          <w:rFonts w:ascii="Arial" w:eastAsia="Times New Roman" w:hAnsi="Arial" w:cs="Arial"/>
          <w:sz w:val="20"/>
          <w:szCs w:val="20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E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251">
    <w:multiLevelType w:val="hybridMultilevel"/>
    <w:lvl w:ilvl="0" w:tplc="29405844">
      <w:start w:val="1"/>
      <w:numFmt w:val="decimal"/>
      <w:lvlText w:val="%1."/>
      <w:lvlJc w:val="left"/>
      <w:pPr>
        <w:ind w:left="720" w:hanging="360"/>
      </w:pPr>
    </w:lvl>
    <w:lvl w:ilvl="1" w:tplc="29405844" w:tentative="1">
      <w:start w:val="1"/>
      <w:numFmt w:val="lowerLetter"/>
      <w:lvlText w:val="%2."/>
      <w:lvlJc w:val="left"/>
      <w:pPr>
        <w:ind w:left="1440" w:hanging="360"/>
      </w:pPr>
    </w:lvl>
    <w:lvl w:ilvl="2" w:tplc="29405844" w:tentative="1">
      <w:start w:val="1"/>
      <w:numFmt w:val="lowerRoman"/>
      <w:lvlText w:val="%3."/>
      <w:lvlJc w:val="right"/>
      <w:pPr>
        <w:ind w:left="2160" w:hanging="180"/>
      </w:pPr>
    </w:lvl>
    <w:lvl w:ilvl="3" w:tplc="29405844" w:tentative="1">
      <w:start w:val="1"/>
      <w:numFmt w:val="decimal"/>
      <w:lvlText w:val="%4."/>
      <w:lvlJc w:val="left"/>
      <w:pPr>
        <w:ind w:left="2880" w:hanging="360"/>
      </w:pPr>
    </w:lvl>
    <w:lvl w:ilvl="4" w:tplc="29405844" w:tentative="1">
      <w:start w:val="1"/>
      <w:numFmt w:val="lowerLetter"/>
      <w:lvlText w:val="%5."/>
      <w:lvlJc w:val="left"/>
      <w:pPr>
        <w:ind w:left="3600" w:hanging="360"/>
      </w:pPr>
    </w:lvl>
    <w:lvl w:ilvl="5" w:tplc="29405844" w:tentative="1">
      <w:start w:val="1"/>
      <w:numFmt w:val="lowerRoman"/>
      <w:lvlText w:val="%6."/>
      <w:lvlJc w:val="right"/>
      <w:pPr>
        <w:ind w:left="4320" w:hanging="180"/>
      </w:pPr>
    </w:lvl>
    <w:lvl w:ilvl="6" w:tplc="29405844" w:tentative="1">
      <w:start w:val="1"/>
      <w:numFmt w:val="decimal"/>
      <w:lvlText w:val="%7."/>
      <w:lvlJc w:val="left"/>
      <w:pPr>
        <w:ind w:left="5040" w:hanging="360"/>
      </w:pPr>
    </w:lvl>
    <w:lvl w:ilvl="7" w:tplc="29405844" w:tentative="1">
      <w:start w:val="1"/>
      <w:numFmt w:val="lowerLetter"/>
      <w:lvlText w:val="%8."/>
      <w:lvlJc w:val="left"/>
      <w:pPr>
        <w:ind w:left="5760" w:hanging="360"/>
      </w:pPr>
    </w:lvl>
    <w:lvl w:ilvl="8" w:tplc="29405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0">
    <w:multiLevelType w:val="hybridMultilevel"/>
    <w:lvl w:ilvl="0" w:tplc="47299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250">
    <w:abstractNumId w:val="10250"/>
  </w:num>
  <w:num w:numId="10251">
    <w:abstractNumId w:val="102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5BB0"/>
    <w:rsid w:val="00275267"/>
    <w:rsid w:val="00485BB0"/>
    <w:rsid w:val="00933D2A"/>
    <w:rsid w:val="00A22FF7"/>
    <w:rsid w:val="00E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E0"/>
    <w:rPr>
      <w:rFonts w:ascii="Tahoma" w:eastAsiaTheme="minorEastAsi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8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89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79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754019902" Type="http://schemas.openxmlformats.org/officeDocument/2006/relationships/numbering" Target="numbering.xml"/><Relationship Id="rId805182071" Type="http://schemas.openxmlformats.org/officeDocument/2006/relationships/footnotes" Target="footnotes.xml"/><Relationship Id="rId961578996" Type="http://schemas.openxmlformats.org/officeDocument/2006/relationships/endnotes" Target="endnotes.xml"/><Relationship Id="rId507818008" Type="http://schemas.openxmlformats.org/officeDocument/2006/relationships/comments" Target="comments.xml"/><Relationship Id="rId533366092" Type="http://schemas.microsoft.com/office/2011/relationships/commentsExtended" Target="commentsExtended.xml"/><Relationship Id="rId11397707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FNdxUyJlVHKiegDv4QK4WmygdP4=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117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84"/>
            <mdssi:RelationshipReference SourceId="rId89"/>
            <mdssi:RelationshipReference SourceId="rId112"/>
            <mdssi:RelationshipReference SourceId="rId16"/>
            <mdssi:RelationshipReference SourceId="rId107"/>
            <mdssi:RelationshipReference SourceId="rId11"/>
            <mdssi:RelationshipReference SourceId="rId32"/>
            <mdssi:RelationshipReference SourceId="rId37"/>
            <mdssi:RelationshipReference SourceId="rId53"/>
            <mdssi:RelationshipReference SourceId="rId58"/>
            <mdssi:RelationshipReference SourceId="rId74"/>
            <mdssi:RelationshipReference SourceId="rId79"/>
            <mdssi:RelationshipReference SourceId="rId102"/>
            <mdssi:RelationshipReference SourceId="rId123"/>
            <mdssi:RelationshipReference SourceId="rId128"/>
            <mdssi:RelationshipReference SourceId="rId5"/>
            <mdssi:RelationshipReference SourceId="rId90"/>
            <mdssi:RelationshipReference SourceId="rId95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100"/>
            <mdssi:RelationshipReference SourceId="rId105"/>
            <mdssi:RelationshipReference SourceId="rId113"/>
            <mdssi:RelationshipReference SourceId="rId118"/>
            <mdssi:RelationshipReference SourceId="rId126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93"/>
            <mdssi:RelationshipReference SourceId="rId98"/>
            <mdssi:RelationshipReference SourceId="rId12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103"/>
            <mdssi:RelationshipReference SourceId="rId108"/>
            <mdssi:RelationshipReference SourceId="rId116"/>
            <mdssi:RelationshipReference SourceId="rId124"/>
            <mdssi:RelationshipReference SourceId="rId129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111"/>
            <mdssi:RelationshipReference SourceId="rId132"/>
            <mdssi:RelationshipReference SourceId="rId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6"/>
            <mdssi:RelationshipReference SourceId="rId114"/>
            <mdssi:RelationshipReference SourceId="rId119"/>
            <mdssi:RelationshipReference SourceId="rId12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122"/>
            <mdssi:RelationshipReference SourceId="rId130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10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  <mdssi:RelationshipReference SourceId="rId120"/>
            <mdssi:RelationshipReference SourceId="rId125"/>
            <mdssi:RelationshipReference SourceId="rId7"/>
            <mdssi:RelationshipReference SourceId="rId71"/>
            <mdssi:RelationshipReference SourceId="rId92"/>
            <mdssi:RelationshipReference SourceId="rId2"/>
            <mdssi:RelationshipReference SourceId="rId29"/>
            <mdssi:RelationshipReference SourceId="rId24"/>
            <mdssi:RelationshipReference SourceId="rId40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15"/>
            <mdssi:RelationshipReference SourceId="rId131"/>
            <mdssi:RelationshipReference SourceId="rId61"/>
            <mdssi:RelationshipReference SourceId="rId82"/>
            <mdssi:RelationshipReference SourceId="rId754019902"/>
            <mdssi:RelationshipReference SourceId="rId805182071"/>
            <mdssi:RelationshipReference SourceId="rId961578996"/>
            <mdssi:RelationshipReference SourceId="rId507818008"/>
            <mdssi:RelationshipReference SourceId="rId533366092"/>
            <mdssi:RelationshipReference SourceId="rId113977075"/>
          </Transform>
          <Transform Algorithm="http://www.w3.org/TR/2001/REC-xml-c14n-20010315"/>
        </Transforms>
        <DigestMethod Algorithm="http://www.w3.org/2000/09/xmldsig#sha1"/>
        <DigestValue>V5jzaq954aJJ/g5dD14kA8FLjgs=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6PHa/57QrUbQKIBIHGOhJHMVf4M=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FDoRnjphZlQhTsnDgljq0l90fUI=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IDFXY9sk+Zw+Gey1AAx/5vof/vY=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ilcPbqVotqMyJVsLgH300uJ5Bok=</DigestValue>
      </Reference>
      <Reference URI="/word/styles.xml?ContentType=application/vnd.openxmlformats-officedocument.wordprocessingml.styles+xml">
        <DigestMethod Algorithm="http://www.w3.org/2000/09/xmldsig#sha1"/>
        <DigestValue>49YnY0Ah8jNRFLdACOP4DDcDyHY=</DigestValue>
      </Reference>
      <Reference URI="/word/stylesWithEffects.xml?ContentType=application/vnd.ms-word.stylesWithEffects+xml">
        <DigestMethod Algorithm="http://www.w3.org/2000/09/xmldsig#sha1"/>
        <DigestValue>AlM1Qq5p1bLgJI8DfkTr+a2+od0=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YxEmM2lpj65lhbNFdRMhBGkuffc=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8392</Words>
  <Characters>63441</Characters>
  <Application>Microsoft Office Word</Application>
  <DocSecurity>0</DocSecurity>
  <Lines>528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2021-02-26T12:39:00Z</dcterms:created>
  <dcterms:modified xsi:type="dcterms:W3CDTF">2021-03-02T05:30:00Z</dcterms:modified>
</cp:coreProperties>
</file>